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94" w:rsidRDefault="0083665E" w:rsidP="007753C3">
      <w:pPr>
        <w:spacing w:line="360" w:lineRule="auto"/>
        <w:rPr>
          <w:rFonts w:ascii="Times New Roman" w:hAnsi="Times New Roman"/>
        </w:rPr>
      </w:pPr>
      <w:r>
        <w:rPr>
          <w:rFonts w:ascii="Times New Roman" w:hAnsi="Times New Roman"/>
        </w:rPr>
        <w:t xml:space="preserve">I have </w:t>
      </w:r>
      <w:r w:rsidR="008B6494">
        <w:rPr>
          <w:rFonts w:ascii="Times New Roman" w:hAnsi="Times New Roman"/>
        </w:rPr>
        <w:t>taken away many things</w:t>
      </w:r>
      <w:r>
        <w:rPr>
          <w:rFonts w:ascii="Times New Roman" w:hAnsi="Times New Roman"/>
        </w:rPr>
        <w:t xml:space="preserve"> from this past week</w:t>
      </w:r>
      <w:r w:rsidR="008B6494">
        <w:rPr>
          <w:rFonts w:ascii="Times New Roman" w:hAnsi="Times New Roman"/>
        </w:rPr>
        <w:t>,</w:t>
      </w:r>
      <w:r>
        <w:rPr>
          <w:rFonts w:ascii="Times New Roman" w:hAnsi="Times New Roman"/>
        </w:rPr>
        <w:t xml:space="preserve"> and as a I struggle to organize my thoughts, I come back to James C. Cobb’s quote from the </w:t>
      </w:r>
      <w:r>
        <w:rPr>
          <w:rFonts w:ascii="Times New Roman" w:hAnsi="Times New Roman"/>
          <w:i/>
        </w:rPr>
        <w:t xml:space="preserve">Most Southern Place on Earth, </w:t>
      </w:r>
      <w:r>
        <w:rPr>
          <w:rFonts w:ascii="Times New Roman" w:hAnsi="Times New Roman"/>
        </w:rPr>
        <w:t>“…the Delta actually functioned as a mirror within a mirror, capturing not just the South’s but the nation’s most controversial traits in mercilessly sharp detail.”  This quote was not just read,</w:t>
      </w:r>
      <w:r w:rsidR="008B6494">
        <w:rPr>
          <w:rFonts w:ascii="Times New Roman" w:hAnsi="Times New Roman"/>
        </w:rPr>
        <w:t xml:space="preserve"> but was retold many times during the week. H</w:t>
      </w:r>
      <w:r>
        <w:rPr>
          <w:rFonts w:ascii="Times New Roman" w:hAnsi="Times New Roman"/>
        </w:rPr>
        <w:t xml:space="preserve">owever, I struggle with whether or not we were </w:t>
      </w:r>
      <w:r w:rsidR="008B6494">
        <w:rPr>
          <w:rFonts w:ascii="Times New Roman" w:hAnsi="Times New Roman"/>
        </w:rPr>
        <w:t>successful in making</w:t>
      </w:r>
      <w:r>
        <w:rPr>
          <w:rFonts w:ascii="Times New Roman" w:hAnsi="Times New Roman"/>
        </w:rPr>
        <w:t xml:space="preserve"> the connection</w:t>
      </w:r>
      <w:r w:rsidR="008B6494">
        <w:rPr>
          <w:rFonts w:ascii="Times New Roman" w:hAnsi="Times New Roman"/>
        </w:rPr>
        <w:t>s between Delta history and the</w:t>
      </w:r>
      <w:r>
        <w:rPr>
          <w:rFonts w:ascii="Times New Roman" w:hAnsi="Times New Roman"/>
        </w:rPr>
        <w:t xml:space="preserve"> nation’s racial history </w:t>
      </w:r>
      <w:r w:rsidR="008B6494">
        <w:rPr>
          <w:rFonts w:ascii="Times New Roman" w:hAnsi="Times New Roman"/>
        </w:rPr>
        <w:t>or</w:t>
      </w:r>
      <w:r>
        <w:rPr>
          <w:rFonts w:ascii="Times New Roman" w:hAnsi="Times New Roman"/>
        </w:rPr>
        <w:t xml:space="preserve"> current climate. </w:t>
      </w:r>
    </w:p>
    <w:p w:rsidR="00F4493E" w:rsidRDefault="00F4493E" w:rsidP="007753C3">
      <w:pPr>
        <w:spacing w:line="360" w:lineRule="auto"/>
        <w:rPr>
          <w:rFonts w:ascii="Times New Roman" w:hAnsi="Times New Roman"/>
        </w:rPr>
      </w:pPr>
    </w:p>
    <w:p w:rsidR="008B6494" w:rsidRDefault="007753C3" w:rsidP="007753C3">
      <w:pPr>
        <w:spacing w:line="360" w:lineRule="auto"/>
        <w:rPr>
          <w:rFonts w:ascii="Times New Roman" w:hAnsi="Times New Roman"/>
        </w:rPr>
      </w:pPr>
      <w:r>
        <w:rPr>
          <w:rFonts w:ascii="Times New Roman" w:hAnsi="Times New Roman"/>
        </w:rPr>
        <w:t xml:space="preserve">My </w:t>
      </w:r>
      <w:proofErr w:type="gramStart"/>
      <w:r>
        <w:rPr>
          <w:rFonts w:ascii="Times New Roman" w:hAnsi="Times New Roman"/>
        </w:rPr>
        <w:t>week-long</w:t>
      </w:r>
      <w:proofErr w:type="gramEnd"/>
      <w:r>
        <w:rPr>
          <w:rFonts w:ascii="Times New Roman" w:hAnsi="Times New Roman"/>
        </w:rPr>
        <w:t xml:space="preserve"> experience in the Delta has reinforced my passion that teaching history without real world application or connection to the present is dangerous. It doesn’t help break down stereotypes or illuminate issues of privilege and responsibility.  </w:t>
      </w:r>
      <w:r w:rsidR="008B6494">
        <w:rPr>
          <w:rFonts w:ascii="Times New Roman" w:hAnsi="Times New Roman"/>
        </w:rPr>
        <w:t>I feel that o</w:t>
      </w:r>
      <w:r>
        <w:rPr>
          <w:rFonts w:ascii="Times New Roman" w:hAnsi="Times New Roman"/>
        </w:rPr>
        <w:t>ur week in the Delta missed the true cultural exchange that could have been afforded to the 32 White teachers coming from all over the country.  We were presented with wonderful and rich history, but didn’t hear the voices of the 70-80% black population that remains. While definitely an interesting man</w:t>
      </w:r>
      <w:r w:rsidRPr="007753C3">
        <w:rPr>
          <w:rFonts w:ascii="Times New Roman" w:hAnsi="Times New Roman"/>
        </w:rPr>
        <w:t xml:space="preserve">, I don’t know if it’s fair to put the sole responsibility of being the ambassador of the Delta on </w:t>
      </w:r>
      <w:r w:rsidRPr="007753C3">
        <w:rPr>
          <w:rFonts w:ascii="Times New Roman" w:hAnsi="Times New Roman" w:cs="Georgia"/>
        </w:rPr>
        <w:t xml:space="preserve">Willie “Po’ Monkey” </w:t>
      </w:r>
      <w:proofErr w:type="spellStart"/>
      <w:r w:rsidRPr="007753C3">
        <w:rPr>
          <w:rFonts w:ascii="Times New Roman" w:hAnsi="Times New Roman" w:cs="Georgia"/>
        </w:rPr>
        <w:t>Seaberry</w:t>
      </w:r>
      <w:proofErr w:type="spellEnd"/>
      <w:r w:rsidRPr="007753C3">
        <w:rPr>
          <w:rFonts w:ascii="Times New Roman" w:hAnsi="Times New Roman"/>
        </w:rPr>
        <w:t xml:space="preserve">. I’m sure there is a greater diversity of opinion and personality among Delta Blacks, which we didn’t get to experience.  I can’t help but feel that in some ways our juke joint experience reinforced stereotypes.  We were voyeurs in a sense, and didn’t have authentic experiences with local people. I feel this was a missed opportunity. </w:t>
      </w:r>
    </w:p>
    <w:p w:rsidR="007753C3" w:rsidRPr="007753C3" w:rsidRDefault="007753C3" w:rsidP="007753C3">
      <w:pPr>
        <w:spacing w:line="360" w:lineRule="auto"/>
        <w:rPr>
          <w:rFonts w:ascii="Times New Roman" w:hAnsi="Times New Roman"/>
        </w:rPr>
      </w:pPr>
    </w:p>
    <w:p w:rsidR="008B6494" w:rsidRDefault="008B6494" w:rsidP="007753C3">
      <w:pPr>
        <w:spacing w:line="360" w:lineRule="auto"/>
        <w:rPr>
          <w:rFonts w:ascii="Times New Roman" w:hAnsi="Times New Roman"/>
          <w:i/>
        </w:rPr>
      </w:pPr>
      <w:r>
        <w:rPr>
          <w:rFonts w:ascii="Times New Roman" w:hAnsi="Times New Roman"/>
        </w:rPr>
        <w:t xml:space="preserve">It is my belief that when these connections to current events are not made, one is left to make inferences about why some succeed and others do not. </w:t>
      </w:r>
      <w:r w:rsidR="00B86EBF" w:rsidRPr="007753C3">
        <w:rPr>
          <w:rFonts w:ascii="Times New Roman" w:hAnsi="Times New Roman"/>
        </w:rPr>
        <w:t xml:space="preserve">The historical implication that black property owners could not keep up with cotton price fluctuations leaves many to infer that the political and legal changes did not </w:t>
      </w:r>
      <w:r w:rsidR="00261037" w:rsidRPr="007753C3">
        <w:rPr>
          <w:rFonts w:ascii="Times New Roman" w:hAnsi="Times New Roman"/>
        </w:rPr>
        <w:t>affect property ownership.  Rather,</w:t>
      </w:r>
      <w:r w:rsidR="00B86EBF" w:rsidRPr="007753C3">
        <w:rPr>
          <w:rFonts w:ascii="Times New Roman" w:hAnsi="Times New Roman"/>
        </w:rPr>
        <w:t xml:space="preserve"> their ability to successfully navigate</w:t>
      </w:r>
      <w:r>
        <w:rPr>
          <w:rFonts w:ascii="Times New Roman" w:hAnsi="Times New Roman"/>
        </w:rPr>
        <w:t xml:space="preserve"> the pitfalls of farming in an u</w:t>
      </w:r>
      <w:r w:rsidR="00B86EBF" w:rsidRPr="007753C3">
        <w:rPr>
          <w:rFonts w:ascii="Times New Roman" w:hAnsi="Times New Roman"/>
        </w:rPr>
        <w:t>nstable market place did.  It would have some assume that Whites were just be</w:t>
      </w:r>
      <w:r w:rsidR="003103EE" w:rsidRPr="007753C3">
        <w:rPr>
          <w:rFonts w:ascii="Times New Roman" w:hAnsi="Times New Roman"/>
        </w:rPr>
        <w:t>tter at avoiding those pitfalls or</w:t>
      </w:r>
      <w:r w:rsidR="00B86EBF" w:rsidRPr="007753C3">
        <w:rPr>
          <w:rFonts w:ascii="Times New Roman" w:hAnsi="Times New Roman"/>
        </w:rPr>
        <w:t xml:space="preserve"> did </w:t>
      </w:r>
      <w:r w:rsidR="003103EE" w:rsidRPr="007753C3">
        <w:rPr>
          <w:rFonts w:ascii="Times New Roman" w:hAnsi="Times New Roman"/>
        </w:rPr>
        <w:t xml:space="preserve">a better </w:t>
      </w:r>
      <w:r w:rsidR="00E40D14" w:rsidRPr="007753C3">
        <w:rPr>
          <w:rFonts w:ascii="Times New Roman" w:hAnsi="Times New Roman"/>
        </w:rPr>
        <w:t>job understanding market fluctuations</w:t>
      </w:r>
      <w:r w:rsidR="00B86EBF" w:rsidRPr="007753C3">
        <w:rPr>
          <w:rFonts w:ascii="Times New Roman" w:hAnsi="Times New Roman"/>
        </w:rPr>
        <w:t>,</w:t>
      </w:r>
      <w:r w:rsidR="00B86EBF">
        <w:rPr>
          <w:rFonts w:ascii="Times New Roman" w:hAnsi="Times New Roman"/>
        </w:rPr>
        <w:t xml:space="preserve"> which isn’t true. </w:t>
      </w:r>
      <w:r w:rsidR="00480812">
        <w:rPr>
          <w:rFonts w:ascii="Times New Roman" w:hAnsi="Times New Roman"/>
        </w:rPr>
        <w:t>As Cobb states</w:t>
      </w:r>
      <w:r w:rsidR="0091723C">
        <w:rPr>
          <w:rFonts w:ascii="Times New Roman" w:hAnsi="Times New Roman"/>
          <w:i/>
        </w:rPr>
        <w:t>,</w:t>
      </w:r>
      <w:r w:rsidR="00C20DD1">
        <w:rPr>
          <w:rFonts w:ascii="Times New Roman" w:hAnsi="Times New Roman"/>
          <w:i/>
        </w:rPr>
        <w:t xml:space="preserve"> </w:t>
      </w:r>
      <w:r w:rsidR="00C20DD1">
        <w:rPr>
          <w:rFonts w:ascii="Times New Roman" w:hAnsi="Times New Roman"/>
        </w:rPr>
        <w:t xml:space="preserve">there were </w:t>
      </w:r>
      <w:r w:rsidR="003103EE">
        <w:rPr>
          <w:rFonts w:ascii="Times New Roman" w:hAnsi="Times New Roman"/>
        </w:rPr>
        <w:t>aspects of</w:t>
      </w:r>
      <w:r w:rsidR="00C20DD1">
        <w:rPr>
          <w:rFonts w:ascii="Times New Roman" w:hAnsi="Times New Roman"/>
        </w:rPr>
        <w:t xml:space="preserve"> Black polit</w:t>
      </w:r>
      <w:r w:rsidR="003103EE">
        <w:rPr>
          <w:rFonts w:ascii="Times New Roman" w:hAnsi="Times New Roman"/>
        </w:rPr>
        <w:t>ical and economic power that were</w:t>
      </w:r>
      <w:r w:rsidR="00C20DD1">
        <w:rPr>
          <w:rFonts w:ascii="Times New Roman" w:hAnsi="Times New Roman"/>
        </w:rPr>
        <w:t xml:space="preserve"> taken away through </w:t>
      </w:r>
      <w:r w:rsidR="003103EE">
        <w:rPr>
          <w:rFonts w:ascii="Times New Roman" w:hAnsi="Times New Roman"/>
        </w:rPr>
        <w:t>the</w:t>
      </w:r>
      <w:r w:rsidR="00C20DD1">
        <w:rPr>
          <w:rFonts w:ascii="Times New Roman" w:hAnsi="Times New Roman"/>
        </w:rPr>
        <w:t xml:space="preserve"> maneuvers of White planters. </w:t>
      </w:r>
      <w:r w:rsidR="00E40D14">
        <w:rPr>
          <w:rFonts w:ascii="Times New Roman" w:hAnsi="Times New Roman"/>
          <w:i/>
        </w:rPr>
        <w:t xml:space="preserve"> </w:t>
      </w:r>
    </w:p>
    <w:p w:rsidR="00B86EBF" w:rsidRPr="00E40D14" w:rsidRDefault="00B86EBF" w:rsidP="007753C3">
      <w:pPr>
        <w:spacing w:line="360" w:lineRule="auto"/>
        <w:rPr>
          <w:rFonts w:ascii="Times New Roman" w:hAnsi="Times New Roman"/>
          <w:i/>
        </w:rPr>
      </w:pPr>
    </w:p>
    <w:p w:rsidR="0091723C" w:rsidRDefault="00F4493E" w:rsidP="007753C3">
      <w:pPr>
        <w:spacing w:line="360" w:lineRule="auto"/>
        <w:rPr>
          <w:rFonts w:ascii="Times New Roman" w:hAnsi="Times New Roman"/>
        </w:rPr>
      </w:pPr>
      <w:r>
        <w:rPr>
          <w:rFonts w:ascii="Times New Roman" w:hAnsi="Times New Roman"/>
        </w:rPr>
        <w:t xml:space="preserve">Charles </w:t>
      </w:r>
      <w:proofErr w:type="spellStart"/>
      <w:r>
        <w:rPr>
          <w:rFonts w:ascii="Times New Roman" w:hAnsi="Times New Roman"/>
        </w:rPr>
        <w:t>McL</w:t>
      </w:r>
      <w:r w:rsidR="00B86EBF">
        <w:rPr>
          <w:rFonts w:ascii="Times New Roman" w:hAnsi="Times New Roman"/>
        </w:rPr>
        <w:t>aurin’s</w:t>
      </w:r>
      <w:proofErr w:type="spellEnd"/>
      <w:r w:rsidR="00B86EBF">
        <w:rPr>
          <w:rFonts w:ascii="Times New Roman" w:hAnsi="Times New Roman"/>
        </w:rPr>
        <w:t xml:space="preserve"> explanation of life in J</w:t>
      </w:r>
      <w:r w:rsidR="007753C3">
        <w:rPr>
          <w:rFonts w:ascii="Times New Roman" w:hAnsi="Times New Roman"/>
        </w:rPr>
        <w:t>ackson, Mississippi during the 19</w:t>
      </w:r>
      <w:r w:rsidR="00B86EBF">
        <w:rPr>
          <w:rFonts w:ascii="Times New Roman" w:hAnsi="Times New Roman"/>
        </w:rPr>
        <w:t xml:space="preserve">50’s was wonderfully eye opening for me.  He stated that being in Jackson, he was segregated growing up </w:t>
      </w:r>
      <w:r w:rsidR="003103EE">
        <w:rPr>
          <w:rFonts w:ascii="Times New Roman" w:hAnsi="Times New Roman"/>
        </w:rPr>
        <w:t>in a way that</w:t>
      </w:r>
      <w:r w:rsidR="00B86EBF">
        <w:rPr>
          <w:rFonts w:ascii="Times New Roman" w:hAnsi="Times New Roman"/>
        </w:rPr>
        <w:t xml:space="preserve"> never required him to understand the racist mores and etiquette between Whites and Blacks in the South.  It wasn’t until he </w:t>
      </w:r>
      <w:r w:rsidR="003103EE">
        <w:rPr>
          <w:rFonts w:ascii="Times New Roman" w:hAnsi="Times New Roman"/>
        </w:rPr>
        <w:t>worked for</w:t>
      </w:r>
      <w:r w:rsidR="00B86EBF">
        <w:rPr>
          <w:rFonts w:ascii="Times New Roman" w:hAnsi="Times New Roman"/>
        </w:rPr>
        <w:t xml:space="preserve"> a White proprietor that he came to understand the tenuous situation.   I believe that this was not unlike </w:t>
      </w:r>
      <w:r w:rsidR="003103EE">
        <w:rPr>
          <w:rFonts w:ascii="Times New Roman" w:hAnsi="Times New Roman"/>
        </w:rPr>
        <w:t xml:space="preserve">the experiences of people in major </w:t>
      </w:r>
      <w:r w:rsidR="00B86EBF">
        <w:rPr>
          <w:rFonts w:ascii="Times New Roman" w:hAnsi="Times New Roman"/>
        </w:rPr>
        <w:t>Northern cities l</w:t>
      </w:r>
      <w:r w:rsidR="0091723C">
        <w:rPr>
          <w:rFonts w:ascii="Times New Roman" w:hAnsi="Times New Roman"/>
        </w:rPr>
        <w:t>ike Chicago and Milwaukee.  There</w:t>
      </w:r>
      <w:r w:rsidR="00B86EBF">
        <w:rPr>
          <w:rFonts w:ascii="Times New Roman" w:hAnsi="Times New Roman"/>
        </w:rPr>
        <w:t xml:space="preserve"> were just larger </w:t>
      </w:r>
      <w:r w:rsidR="003103EE">
        <w:rPr>
          <w:rFonts w:ascii="Times New Roman" w:hAnsi="Times New Roman"/>
        </w:rPr>
        <w:t>segregated neighborhoods within the city, with the same</w:t>
      </w:r>
      <w:r w:rsidR="00B86EBF">
        <w:rPr>
          <w:rFonts w:ascii="Times New Roman" w:hAnsi="Times New Roman"/>
        </w:rPr>
        <w:t xml:space="preserve"> racial economic and social practices.  The White riots of 1919 </w:t>
      </w:r>
      <w:r w:rsidR="003103EE">
        <w:rPr>
          <w:rFonts w:ascii="Times New Roman" w:hAnsi="Times New Roman"/>
        </w:rPr>
        <w:t xml:space="preserve">in Chicago </w:t>
      </w:r>
      <w:r w:rsidR="00B86EBF">
        <w:rPr>
          <w:rFonts w:ascii="Times New Roman" w:hAnsi="Times New Roman"/>
        </w:rPr>
        <w:t xml:space="preserve">were set off due to the lynching of </w:t>
      </w:r>
      <w:r w:rsidR="003103EE">
        <w:rPr>
          <w:rFonts w:ascii="Times New Roman" w:hAnsi="Times New Roman"/>
        </w:rPr>
        <w:t xml:space="preserve">a </w:t>
      </w:r>
      <w:r w:rsidR="00B86EBF">
        <w:rPr>
          <w:rFonts w:ascii="Times New Roman" w:hAnsi="Times New Roman"/>
        </w:rPr>
        <w:t xml:space="preserve">Black boy who historians </w:t>
      </w:r>
      <w:r w:rsidR="003103EE">
        <w:rPr>
          <w:rFonts w:ascii="Times New Roman" w:hAnsi="Times New Roman"/>
        </w:rPr>
        <w:t>say floated</w:t>
      </w:r>
      <w:r w:rsidR="00B86EBF">
        <w:rPr>
          <w:rFonts w:ascii="Times New Roman" w:hAnsi="Times New Roman"/>
        </w:rPr>
        <w:t xml:space="preserve"> to</w:t>
      </w:r>
      <w:r w:rsidR="00017E75">
        <w:rPr>
          <w:rFonts w:ascii="Times New Roman" w:hAnsi="Times New Roman"/>
        </w:rPr>
        <w:t>o</w:t>
      </w:r>
      <w:r w:rsidR="00B86EBF">
        <w:rPr>
          <w:rFonts w:ascii="Times New Roman" w:hAnsi="Times New Roman"/>
        </w:rPr>
        <w:t xml:space="preserve"> close to </w:t>
      </w:r>
      <w:r w:rsidR="00480812">
        <w:rPr>
          <w:rFonts w:ascii="Times New Roman" w:hAnsi="Times New Roman"/>
        </w:rPr>
        <w:t xml:space="preserve">the </w:t>
      </w:r>
      <w:r w:rsidR="00B86EBF">
        <w:rPr>
          <w:rFonts w:ascii="Times New Roman" w:hAnsi="Times New Roman"/>
        </w:rPr>
        <w:t xml:space="preserve">White side of a Lake Michigan beach.   My grandfather bought </w:t>
      </w:r>
      <w:r w:rsidR="003103EE">
        <w:rPr>
          <w:rFonts w:ascii="Times New Roman" w:hAnsi="Times New Roman"/>
        </w:rPr>
        <w:t xml:space="preserve">a home </w:t>
      </w:r>
      <w:r w:rsidR="00B86EBF">
        <w:rPr>
          <w:rFonts w:ascii="Times New Roman" w:hAnsi="Times New Roman"/>
        </w:rPr>
        <w:t>in what was a newer White neighborhood in Chicago</w:t>
      </w:r>
      <w:r w:rsidR="00D83765">
        <w:rPr>
          <w:rFonts w:ascii="Times New Roman" w:hAnsi="Times New Roman"/>
        </w:rPr>
        <w:t xml:space="preserve">; </w:t>
      </w:r>
      <w:r w:rsidR="008440EF">
        <w:rPr>
          <w:rFonts w:ascii="Times New Roman" w:hAnsi="Times New Roman"/>
        </w:rPr>
        <w:t>White because Black f</w:t>
      </w:r>
      <w:r w:rsidR="00D83765">
        <w:rPr>
          <w:rFonts w:ascii="Times New Roman" w:hAnsi="Times New Roman"/>
        </w:rPr>
        <w:t xml:space="preserve">amilies were not sold homes in this neighborhood and would never have been given loans despite fiscal viability.  He </w:t>
      </w:r>
      <w:r w:rsidR="00B86EBF">
        <w:rPr>
          <w:rFonts w:ascii="Times New Roman" w:hAnsi="Times New Roman"/>
        </w:rPr>
        <w:t xml:space="preserve">worked in a Black neighborhood, at a factory where </w:t>
      </w:r>
      <w:r w:rsidR="003103EE">
        <w:rPr>
          <w:rFonts w:ascii="Times New Roman" w:hAnsi="Times New Roman"/>
        </w:rPr>
        <w:t>most of the Black residents</w:t>
      </w:r>
      <w:r w:rsidR="00B86EBF">
        <w:rPr>
          <w:rFonts w:ascii="Times New Roman" w:hAnsi="Times New Roman"/>
        </w:rPr>
        <w:t xml:space="preserve"> were not allowed to work</w:t>
      </w:r>
      <w:r w:rsidR="008440EF">
        <w:rPr>
          <w:rFonts w:ascii="Times New Roman" w:hAnsi="Times New Roman"/>
        </w:rPr>
        <w:t>, except in a few low-level positions</w:t>
      </w:r>
      <w:r w:rsidR="00B86EBF">
        <w:rPr>
          <w:rFonts w:ascii="Times New Roman" w:hAnsi="Times New Roman"/>
        </w:rPr>
        <w:t xml:space="preserve">. My very good friend was born </w:t>
      </w:r>
      <w:r w:rsidR="0091723C">
        <w:rPr>
          <w:rFonts w:ascii="Times New Roman" w:hAnsi="Times New Roman"/>
        </w:rPr>
        <w:t xml:space="preserve">to parents from Mississippi </w:t>
      </w:r>
      <w:r w:rsidR="00B86EBF">
        <w:rPr>
          <w:rFonts w:ascii="Times New Roman" w:hAnsi="Times New Roman"/>
        </w:rPr>
        <w:t>and raised in Mil</w:t>
      </w:r>
      <w:r w:rsidR="003103EE">
        <w:rPr>
          <w:rFonts w:ascii="Times New Roman" w:hAnsi="Times New Roman"/>
        </w:rPr>
        <w:t>waukee</w:t>
      </w:r>
      <w:r w:rsidR="0091723C">
        <w:rPr>
          <w:rFonts w:ascii="Times New Roman" w:hAnsi="Times New Roman"/>
        </w:rPr>
        <w:t>,</w:t>
      </w:r>
      <w:r w:rsidR="003103EE">
        <w:rPr>
          <w:rFonts w:ascii="Times New Roman" w:hAnsi="Times New Roman"/>
        </w:rPr>
        <w:t xml:space="preserve"> and in the 1970’s was part of the first Black student group to desegregate</w:t>
      </w:r>
      <w:r w:rsidR="00B86EBF">
        <w:rPr>
          <w:rFonts w:ascii="Times New Roman" w:hAnsi="Times New Roman"/>
        </w:rPr>
        <w:t xml:space="preserve"> the Milwaukee Public School system. </w:t>
      </w:r>
      <w:r w:rsidR="0091723C">
        <w:rPr>
          <w:rFonts w:ascii="Times New Roman" w:hAnsi="Times New Roman"/>
        </w:rPr>
        <w:t>These are just a few of many examples of the North mirroring the problems of the South.</w:t>
      </w:r>
    </w:p>
    <w:p w:rsidR="00F4493E" w:rsidRDefault="00F4493E" w:rsidP="007753C3">
      <w:pPr>
        <w:spacing w:line="360" w:lineRule="auto"/>
        <w:rPr>
          <w:rFonts w:ascii="Times New Roman" w:hAnsi="Times New Roman"/>
        </w:rPr>
      </w:pPr>
    </w:p>
    <w:p w:rsidR="00E40D14" w:rsidRDefault="00B86EBF" w:rsidP="007753C3">
      <w:pPr>
        <w:spacing w:line="360" w:lineRule="auto"/>
        <w:rPr>
          <w:rFonts w:ascii="Times New Roman" w:hAnsi="Times New Roman"/>
        </w:rPr>
      </w:pPr>
      <w:r>
        <w:rPr>
          <w:rFonts w:ascii="Times New Roman" w:hAnsi="Times New Roman"/>
        </w:rPr>
        <w:t xml:space="preserve">The Great </w:t>
      </w:r>
      <w:r w:rsidR="0091723C">
        <w:rPr>
          <w:rFonts w:ascii="Times New Roman" w:hAnsi="Times New Roman"/>
        </w:rPr>
        <w:t>Migration of African-Americans n</w:t>
      </w:r>
      <w:r>
        <w:rPr>
          <w:rFonts w:ascii="Times New Roman" w:hAnsi="Times New Roman"/>
        </w:rPr>
        <w:t>orth from the Delta is not a story</w:t>
      </w:r>
      <w:r w:rsidR="0091723C">
        <w:rPr>
          <w:rFonts w:ascii="Times New Roman" w:hAnsi="Times New Roman"/>
        </w:rPr>
        <w:t xml:space="preserve"> of South “bad” and North “good</w:t>
      </w:r>
      <w:r>
        <w:rPr>
          <w:rFonts w:ascii="Times New Roman" w:hAnsi="Times New Roman"/>
        </w:rPr>
        <w:t>”</w:t>
      </w:r>
      <w:r w:rsidR="0091723C">
        <w:rPr>
          <w:rFonts w:ascii="Times New Roman" w:hAnsi="Times New Roman"/>
        </w:rPr>
        <w:t>.</w:t>
      </w:r>
      <w:r>
        <w:rPr>
          <w:rFonts w:ascii="Times New Roman" w:hAnsi="Times New Roman"/>
        </w:rPr>
        <w:t xml:space="preserve"> </w:t>
      </w:r>
      <w:r w:rsidR="0091723C">
        <w:rPr>
          <w:rFonts w:ascii="Times New Roman" w:hAnsi="Times New Roman"/>
        </w:rPr>
        <w:t xml:space="preserve"> It was a </w:t>
      </w:r>
      <w:r>
        <w:rPr>
          <w:rFonts w:ascii="Times New Roman" w:hAnsi="Times New Roman"/>
        </w:rPr>
        <w:t xml:space="preserve">diverse and varied </w:t>
      </w:r>
      <w:r w:rsidR="00480812">
        <w:rPr>
          <w:rFonts w:ascii="Times New Roman" w:hAnsi="Times New Roman"/>
        </w:rPr>
        <w:t xml:space="preserve">process </w:t>
      </w:r>
      <w:r w:rsidR="0091723C">
        <w:rPr>
          <w:rFonts w:ascii="Times New Roman" w:hAnsi="Times New Roman"/>
        </w:rPr>
        <w:t>that saw different</w:t>
      </w:r>
      <w:r>
        <w:rPr>
          <w:rFonts w:ascii="Times New Roman" w:hAnsi="Times New Roman"/>
        </w:rPr>
        <w:t xml:space="preserve"> waves of migrants, </w:t>
      </w:r>
      <w:r w:rsidR="0091723C">
        <w:rPr>
          <w:rFonts w:ascii="Times New Roman" w:hAnsi="Times New Roman"/>
        </w:rPr>
        <w:t>all facing similar biases and roadblocks</w:t>
      </w:r>
      <w:r w:rsidR="00480812">
        <w:rPr>
          <w:rFonts w:ascii="Times New Roman" w:hAnsi="Times New Roman"/>
        </w:rPr>
        <w:t>. The thesis of our</w:t>
      </w:r>
      <w:r>
        <w:rPr>
          <w:rFonts w:ascii="Times New Roman" w:hAnsi="Times New Roman"/>
        </w:rPr>
        <w:t xml:space="preserve"> last presentation was the “blooming” of Black migrants in the North taken from Richard Wright’s quote from </w:t>
      </w:r>
      <w:r w:rsidRPr="0091723C">
        <w:rPr>
          <w:rFonts w:ascii="Times New Roman" w:hAnsi="Times New Roman"/>
          <w:i/>
        </w:rPr>
        <w:t>Hunger</w:t>
      </w:r>
      <w:r>
        <w:rPr>
          <w:rFonts w:ascii="Times New Roman" w:hAnsi="Times New Roman"/>
        </w:rPr>
        <w:t>, that states</w:t>
      </w:r>
    </w:p>
    <w:p w:rsidR="00E40D14" w:rsidRDefault="00E40D14" w:rsidP="007753C3">
      <w:pPr>
        <w:widowControl w:val="0"/>
        <w:autoSpaceDE w:val="0"/>
        <w:autoSpaceDN w:val="0"/>
        <w:adjustRightInd w:val="0"/>
        <w:spacing w:line="360" w:lineRule="auto"/>
        <w:rPr>
          <w:rFonts w:ascii="Times New Roman" w:hAnsi="Times New Roman" w:cs="Georgia"/>
          <w:color w:val="131313"/>
          <w:szCs w:val="28"/>
        </w:rPr>
      </w:pP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r w:rsidRPr="00E40D14">
        <w:rPr>
          <w:rFonts w:ascii="Times New Roman" w:hAnsi="Times New Roman" w:cs="Georgia"/>
          <w:color w:val="131313"/>
          <w:szCs w:val="28"/>
        </w:rPr>
        <w:t xml:space="preserve">I was leaving the South </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to</w:t>
      </w:r>
      <w:proofErr w:type="gramEnd"/>
      <w:r w:rsidRPr="00E40D14">
        <w:rPr>
          <w:rFonts w:ascii="Times New Roman" w:hAnsi="Times New Roman" w:cs="Georgia"/>
          <w:color w:val="131313"/>
          <w:szCs w:val="28"/>
        </w:rPr>
        <w:t xml:space="preserve"> fling myself into the unknown . . .</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r w:rsidRPr="00E40D14">
        <w:rPr>
          <w:rFonts w:ascii="Times New Roman" w:hAnsi="Times New Roman" w:cs="Georgia"/>
          <w:color w:val="131313"/>
          <w:szCs w:val="28"/>
        </w:rPr>
        <w:t>I was taking a part of the South</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to</w:t>
      </w:r>
      <w:proofErr w:type="gramEnd"/>
      <w:r w:rsidRPr="00E40D14">
        <w:rPr>
          <w:rFonts w:ascii="Times New Roman" w:hAnsi="Times New Roman" w:cs="Georgia"/>
          <w:color w:val="131313"/>
          <w:szCs w:val="28"/>
        </w:rPr>
        <w:t xml:space="preserve"> transplant in alien soil,</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to</w:t>
      </w:r>
      <w:proofErr w:type="gramEnd"/>
      <w:r w:rsidRPr="00E40D14">
        <w:rPr>
          <w:rFonts w:ascii="Times New Roman" w:hAnsi="Times New Roman" w:cs="Georgia"/>
          <w:color w:val="131313"/>
          <w:szCs w:val="28"/>
        </w:rPr>
        <w:t xml:space="preserve"> see if it could grow differently,</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if</w:t>
      </w:r>
      <w:proofErr w:type="gramEnd"/>
      <w:r w:rsidRPr="00E40D14">
        <w:rPr>
          <w:rFonts w:ascii="Times New Roman" w:hAnsi="Times New Roman" w:cs="Georgia"/>
          <w:color w:val="131313"/>
          <w:szCs w:val="28"/>
        </w:rPr>
        <w:t xml:space="preserve"> it could drink of new and cool rains,</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bend</w:t>
      </w:r>
      <w:proofErr w:type="gramEnd"/>
      <w:r w:rsidRPr="00E40D14">
        <w:rPr>
          <w:rFonts w:ascii="Times New Roman" w:hAnsi="Times New Roman" w:cs="Georgia"/>
          <w:color w:val="131313"/>
          <w:szCs w:val="28"/>
        </w:rPr>
        <w:t xml:space="preserve"> in strange winds,</w:t>
      </w:r>
    </w:p>
    <w:p w:rsidR="00E40D14" w:rsidRPr="00E40D14" w:rsidRDefault="00E40D14" w:rsidP="007753C3">
      <w:pPr>
        <w:widowControl w:val="0"/>
        <w:autoSpaceDE w:val="0"/>
        <w:autoSpaceDN w:val="0"/>
        <w:adjustRightInd w:val="0"/>
        <w:spacing w:line="360" w:lineRule="auto"/>
        <w:rPr>
          <w:rFonts w:ascii="Times New Roman" w:hAnsi="Times New Roman" w:cs="Georgia"/>
          <w:color w:val="131313"/>
          <w:szCs w:val="28"/>
        </w:rPr>
      </w:pPr>
      <w:proofErr w:type="gramStart"/>
      <w:r w:rsidRPr="00E40D14">
        <w:rPr>
          <w:rFonts w:ascii="Times New Roman" w:hAnsi="Times New Roman" w:cs="Georgia"/>
          <w:color w:val="131313"/>
          <w:szCs w:val="28"/>
        </w:rPr>
        <w:t>respond</w:t>
      </w:r>
      <w:proofErr w:type="gramEnd"/>
      <w:r w:rsidRPr="00E40D14">
        <w:rPr>
          <w:rFonts w:ascii="Times New Roman" w:hAnsi="Times New Roman" w:cs="Georgia"/>
          <w:color w:val="131313"/>
          <w:szCs w:val="28"/>
        </w:rPr>
        <w:t xml:space="preserve"> to the warmth of other suns</w:t>
      </w:r>
    </w:p>
    <w:p w:rsidR="00E40D14" w:rsidRDefault="00E40D14" w:rsidP="007753C3">
      <w:pPr>
        <w:spacing w:line="360" w:lineRule="auto"/>
        <w:rPr>
          <w:rFonts w:ascii="Times New Roman" w:hAnsi="Times New Roman"/>
        </w:rPr>
      </w:pPr>
      <w:proofErr w:type="gramStart"/>
      <w:r w:rsidRPr="00E40D14">
        <w:rPr>
          <w:rFonts w:ascii="Times New Roman" w:hAnsi="Times New Roman" w:cs="Georgia"/>
          <w:color w:val="131313"/>
          <w:szCs w:val="28"/>
        </w:rPr>
        <w:t>and</w:t>
      </w:r>
      <w:proofErr w:type="gramEnd"/>
      <w:r w:rsidRPr="00E40D14">
        <w:rPr>
          <w:rFonts w:ascii="Times New Roman" w:hAnsi="Times New Roman" w:cs="Georgia"/>
          <w:color w:val="131313"/>
          <w:szCs w:val="28"/>
        </w:rPr>
        <w:t>, perhaps, to bloom”</w:t>
      </w:r>
      <w:r w:rsidR="00B86EBF" w:rsidRPr="00E40D14">
        <w:rPr>
          <w:rFonts w:ascii="Times New Roman" w:hAnsi="Times New Roman"/>
        </w:rPr>
        <w:t xml:space="preserve">  </w:t>
      </w:r>
    </w:p>
    <w:p w:rsidR="00E40D14" w:rsidRDefault="00E40D14" w:rsidP="007753C3">
      <w:pPr>
        <w:spacing w:line="360" w:lineRule="auto"/>
        <w:rPr>
          <w:rFonts w:ascii="Times New Roman" w:hAnsi="Times New Roman"/>
        </w:rPr>
      </w:pPr>
    </w:p>
    <w:p w:rsidR="00F67B60" w:rsidRDefault="008440EF" w:rsidP="007753C3">
      <w:pPr>
        <w:spacing w:line="360" w:lineRule="auto"/>
        <w:rPr>
          <w:rFonts w:ascii="Times New Roman" w:hAnsi="Times New Roman"/>
        </w:rPr>
      </w:pPr>
      <w:r>
        <w:rPr>
          <w:rFonts w:ascii="Times New Roman" w:hAnsi="Times New Roman"/>
        </w:rPr>
        <w:t>Wright</w:t>
      </w:r>
      <w:r w:rsidR="00E40D14">
        <w:rPr>
          <w:rFonts w:ascii="Times New Roman" w:hAnsi="Times New Roman"/>
        </w:rPr>
        <w:t xml:space="preserve"> encapsulates the migrant dream, but its important to note that he doesn’t state “to bloom” but “</w:t>
      </w:r>
      <w:r w:rsidR="00E40D14" w:rsidRPr="00E40D14">
        <w:rPr>
          <w:rFonts w:ascii="Times New Roman" w:hAnsi="Times New Roman"/>
          <w:u w:val="single"/>
        </w:rPr>
        <w:t>perhaps</w:t>
      </w:r>
      <w:r w:rsidR="00E40D14">
        <w:rPr>
          <w:rFonts w:ascii="Times New Roman" w:hAnsi="Times New Roman"/>
        </w:rPr>
        <w:t xml:space="preserve">, to bloom.”   </w:t>
      </w:r>
      <w:r w:rsidR="00F67B60">
        <w:rPr>
          <w:rFonts w:ascii="Times New Roman" w:hAnsi="Times New Roman"/>
        </w:rPr>
        <w:t>The migrant experience that</w:t>
      </w:r>
      <w:r w:rsidR="00E40D14">
        <w:rPr>
          <w:rFonts w:ascii="Times New Roman" w:hAnsi="Times New Roman"/>
        </w:rPr>
        <w:t xml:space="preserve"> </w:t>
      </w:r>
      <w:r w:rsidR="00F67B60">
        <w:rPr>
          <w:rFonts w:ascii="Times New Roman" w:hAnsi="Times New Roman"/>
        </w:rPr>
        <w:t xml:space="preserve">Richard Wright portrays in </w:t>
      </w:r>
      <w:r w:rsidR="00F67B60">
        <w:rPr>
          <w:rFonts w:ascii="Times New Roman" w:hAnsi="Times New Roman"/>
          <w:i/>
        </w:rPr>
        <w:t>Hunger</w:t>
      </w:r>
      <w:r w:rsidR="00F67B60">
        <w:rPr>
          <w:rFonts w:ascii="Times New Roman" w:hAnsi="Times New Roman"/>
        </w:rPr>
        <w:t xml:space="preserve"> is </w:t>
      </w:r>
      <w:r w:rsidR="00E40D14">
        <w:rPr>
          <w:rFonts w:ascii="Times New Roman" w:hAnsi="Times New Roman"/>
        </w:rPr>
        <w:t xml:space="preserve">not paved </w:t>
      </w:r>
      <w:r w:rsidR="0091723C">
        <w:rPr>
          <w:rFonts w:ascii="Times New Roman" w:hAnsi="Times New Roman"/>
        </w:rPr>
        <w:t>with</w:t>
      </w:r>
      <w:r w:rsidR="00E40D14">
        <w:rPr>
          <w:rFonts w:ascii="Times New Roman" w:hAnsi="Times New Roman"/>
        </w:rPr>
        <w:t xml:space="preserve"> gold, but rather more echoes</w:t>
      </w:r>
      <w:r w:rsidR="00F67B60">
        <w:rPr>
          <w:rFonts w:ascii="Times New Roman" w:hAnsi="Times New Roman"/>
        </w:rPr>
        <w:t xml:space="preserve"> Nicholas </w:t>
      </w:r>
      <w:proofErr w:type="spellStart"/>
      <w:r w:rsidR="00F67B60">
        <w:rPr>
          <w:rFonts w:ascii="Times New Roman" w:hAnsi="Times New Roman"/>
        </w:rPr>
        <w:t>Lemann’s</w:t>
      </w:r>
      <w:proofErr w:type="spellEnd"/>
      <w:r w:rsidR="00F67B60">
        <w:rPr>
          <w:rFonts w:ascii="Times New Roman" w:hAnsi="Times New Roman"/>
        </w:rPr>
        <w:t xml:space="preserve"> stance in</w:t>
      </w:r>
      <w:r w:rsidR="00E40D14">
        <w:rPr>
          <w:rFonts w:ascii="Times New Roman" w:hAnsi="Times New Roman"/>
        </w:rPr>
        <w:t xml:space="preserve"> </w:t>
      </w:r>
      <w:r w:rsidR="00E40D14">
        <w:rPr>
          <w:rFonts w:ascii="Times New Roman" w:hAnsi="Times New Roman"/>
          <w:i/>
        </w:rPr>
        <w:t xml:space="preserve">The Promised Land. </w:t>
      </w:r>
      <w:r w:rsidR="00E40D14">
        <w:rPr>
          <w:rFonts w:ascii="Times New Roman" w:hAnsi="Times New Roman"/>
        </w:rPr>
        <w:t xml:space="preserve">It was a </w:t>
      </w:r>
      <w:r w:rsidR="00DE2DE3">
        <w:rPr>
          <w:rFonts w:ascii="Times New Roman" w:hAnsi="Times New Roman"/>
        </w:rPr>
        <w:t xml:space="preserve">chance, </w:t>
      </w:r>
      <w:proofErr w:type="gramStart"/>
      <w:r w:rsidR="00DE2DE3">
        <w:rPr>
          <w:rFonts w:ascii="Times New Roman" w:hAnsi="Times New Roman"/>
        </w:rPr>
        <w:t>an anticipation</w:t>
      </w:r>
      <w:proofErr w:type="gramEnd"/>
      <w:r w:rsidR="00DE2DE3">
        <w:rPr>
          <w:rFonts w:ascii="Times New Roman" w:hAnsi="Times New Roman"/>
        </w:rPr>
        <w:t>. B</w:t>
      </w:r>
      <w:r w:rsidR="00E40D14">
        <w:rPr>
          <w:rFonts w:ascii="Times New Roman" w:hAnsi="Times New Roman"/>
        </w:rPr>
        <w:t>ut</w:t>
      </w:r>
      <w:r w:rsidR="00DE2DE3">
        <w:rPr>
          <w:rFonts w:ascii="Times New Roman" w:hAnsi="Times New Roman"/>
        </w:rPr>
        <w:t>,</w:t>
      </w:r>
      <w:r w:rsidR="00E40D14">
        <w:rPr>
          <w:rFonts w:ascii="Times New Roman" w:hAnsi="Times New Roman"/>
        </w:rPr>
        <w:t xml:space="preserve"> as Wright goes on to discuss in much greater detail, it was not without its limits and its own se</w:t>
      </w:r>
      <w:r w:rsidR="00DE2DE3">
        <w:rPr>
          <w:rFonts w:ascii="Times New Roman" w:hAnsi="Times New Roman"/>
        </w:rPr>
        <w:t>t of racial mores and practices by which to</w:t>
      </w:r>
      <w:r w:rsidR="00E40D14">
        <w:rPr>
          <w:rFonts w:ascii="Times New Roman" w:hAnsi="Times New Roman"/>
        </w:rPr>
        <w:t xml:space="preserve"> abide. </w:t>
      </w:r>
      <w:r w:rsidR="00F67B60">
        <w:rPr>
          <w:rFonts w:ascii="Times New Roman" w:hAnsi="Times New Roman"/>
        </w:rPr>
        <w:t xml:space="preserve"> </w:t>
      </w:r>
      <w:r w:rsidR="00DE2DE3">
        <w:rPr>
          <w:rFonts w:ascii="Times New Roman" w:hAnsi="Times New Roman"/>
        </w:rPr>
        <w:t>C</w:t>
      </w:r>
      <w:r w:rsidR="00E40D14">
        <w:rPr>
          <w:rFonts w:ascii="Times New Roman" w:hAnsi="Times New Roman"/>
        </w:rPr>
        <w:t xml:space="preserve">urrently </w:t>
      </w:r>
      <w:r w:rsidR="00DE2DE3">
        <w:rPr>
          <w:rFonts w:ascii="Times New Roman" w:hAnsi="Times New Roman"/>
        </w:rPr>
        <w:t>in the Delta</w:t>
      </w:r>
      <w:r w:rsidR="00E40D14">
        <w:rPr>
          <w:rFonts w:ascii="Times New Roman" w:hAnsi="Times New Roman"/>
        </w:rPr>
        <w:t xml:space="preserve"> and in Northern cities like Chicago, Black segregation and </w:t>
      </w:r>
      <w:r w:rsidR="00DE2DE3">
        <w:rPr>
          <w:rFonts w:ascii="Times New Roman" w:hAnsi="Times New Roman"/>
        </w:rPr>
        <w:t>economic disparities</w:t>
      </w:r>
      <w:r w:rsidR="00E40D14">
        <w:rPr>
          <w:rFonts w:ascii="Times New Roman" w:hAnsi="Times New Roman"/>
        </w:rPr>
        <w:t xml:space="preserve"> mirror one another</w:t>
      </w:r>
      <w:r w:rsidR="00DE2DE3">
        <w:rPr>
          <w:rFonts w:ascii="Times New Roman" w:hAnsi="Times New Roman"/>
        </w:rPr>
        <w:t>.  F</w:t>
      </w:r>
      <w:r w:rsidR="00E40D14">
        <w:rPr>
          <w:rFonts w:ascii="Times New Roman" w:hAnsi="Times New Roman"/>
        </w:rPr>
        <w:t>or some</w:t>
      </w:r>
      <w:r w:rsidR="00DE2DE3">
        <w:rPr>
          <w:rFonts w:ascii="Times New Roman" w:hAnsi="Times New Roman"/>
        </w:rPr>
        <w:t>,</w:t>
      </w:r>
      <w:r w:rsidR="00E40D14">
        <w:rPr>
          <w:rFonts w:ascii="Times New Roman" w:hAnsi="Times New Roman"/>
        </w:rPr>
        <w:t xml:space="preserve"> the tough choices of migration continue</w:t>
      </w:r>
      <w:r w:rsidR="00DE2DE3">
        <w:rPr>
          <w:rFonts w:ascii="Times New Roman" w:hAnsi="Times New Roman"/>
        </w:rPr>
        <w:t xml:space="preserve"> today</w:t>
      </w:r>
      <w:r w:rsidR="00E40D14">
        <w:rPr>
          <w:rFonts w:ascii="Times New Roman" w:hAnsi="Times New Roman"/>
        </w:rPr>
        <w:t>.  When working with urban youth “stuck” in the cycle of poverty and violence</w:t>
      </w:r>
      <w:r w:rsidR="00DE2DE3">
        <w:rPr>
          <w:rFonts w:ascii="Times New Roman" w:hAnsi="Times New Roman"/>
        </w:rPr>
        <w:t xml:space="preserve"> that this segregation perpetuates</w:t>
      </w:r>
      <w:r w:rsidR="00E40D14">
        <w:rPr>
          <w:rFonts w:ascii="Times New Roman" w:hAnsi="Times New Roman"/>
        </w:rPr>
        <w:t xml:space="preserve">, some families </w:t>
      </w:r>
      <w:r w:rsidR="00DE2DE3">
        <w:rPr>
          <w:rFonts w:ascii="Times New Roman" w:hAnsi="Times New Roman"/>
        </w:rPr>
        <w:t>perceive the</w:t>
      </w:r>
      <w:r w:rsidR="00E40D14">
        <w:rPr>
          <w:rFonts w:ascii="Times New Roman" w:hAnsi="Times New Roman"/>
        </w:rPr>
        <w:t xml:space="preserve"> quiet life of rural poverty </w:t>
      </w:r>
      <w:r w:rsidR="00DE2DE3">
        <w:rPr>
          <w:rFonts w:ascii="Times New Roman" w:hAnsi="Times New Roman"/>
        </w:rPr>
        <w:t xml:space="preserve">more </w:t>
      </w:r>
      <w:r w:rsidR="00E40D14">
        <w:rPr>
          <w:rFonts w:ascii="Times New Roman" w:hAnsi="Times New Roman"/>
        </w:rPr>
        <w:t xml:space="preserve">appealing.  </w:t>
      </w:r>
    </w:p>
    <w:p w:rsidR="0083665E" w:rsidRDefault="0083665E" w:rsidP="007753C3">
      <w:pPr>
        <w:spacing w:line="360" w:lineRule="auto"/>
        <w:rPr>
          <w:rFonts w:ascii="Times New Roman" w:hAnsi="Times New Roman"/>
        </w:rPr>
      </w:pPr>
    </w:p>
    <w:p w:rsidR="00F67B60" w:rsidRDefault="0083665E" w:rsidP="0083665E">
      <w:pPr>
        <w:spacing w:line="360" w:lineRule="auto"/>
        <w:rPr>
          <w:rFonts w:ascii="Times New Roman" w:hAnsi="Times New Roman"/>
        </w:rPr>
      </w:pPr>
      <w:r>
        <w:rPr>
          <w:rFonts w:ascii="Times New Roman" w:hAnsi="Times New Roman"/>
        </w:rPr>
        <w:t xml:space="preserve">I appreciated </w:t>
      </w:r>
      <w:r w:rsidR="00F67B60">
        <w:rPr>
          <w:rFonts w:ascii="Times New Roman" w:hAnsi="Times New Roman"/>
        </w:rPr>
        <w:t xml:space="preserve">the </w:t>
      </w:r>
      <w:r>
        <w:rPr>
          <w:rFonts w:ascii="Times New Roman" w:hAnsi="Times New Roman"/>
        </w:rPr>
        <w:t>former Superintendent of the Tallahatchie School District</w:t>
      </w:r>
      <w:r w:rsidR="00F67B60">
        <w:rPr>
          <w:rFonts w:ascii="Times New Roman" w:hAnsi="Times New Roman"/>
        </w:rPr>
        <w:t>, Reggie Barnes’,</w:t>
      </w:r>
      <w:r>
        <w:rPr>
          <w:rFonts w:ascii="Times New Roman" w:hAnsi="Times New Roman"/>
        </w:rPr>
        <w:t xml:space="preserve"> </w:t>
      </w:r>
      <w:proofErr w:type="gramStart"/>
      <w:r>
        <w:rPr>
          <w:rFonts w:ascii="Times New Roman" w:hAnsi="Times New Roman"/>
        </w:rPr>
        <w:t>candor</w:t>
      </w:r>
      <w:proofErr w:type="gramEnd"/>
      <w:r>
        <w:rPr>
          <w:rFonts w:ascii="Times New Roman" w:hAnsi="Times New Roman"/>
        </w:rPr>
        <w:t xml:space="preserve"> about his experiences in the Delta and couldn’t help but think about Jonathan </w:t>
      </w:r>
      <w:proofErr w:type="spellStart"/>
      <w:r>
        <w:rPr>
          <w:rFonts w:ascii="Times New Roman" w:hAnsi="Times New Roman"/>
        </w:rPr>
        <w:t>Kozol’s</w:t>
      </w:r>
      <w:proofErr w:type="spellEnd"/>
      <w:r>
        <w:rPr>
          <w:rFonts w:ascii="Times New Roman" w:hAnsi="Times New Roman"/>
        </w:rPr>
        <w:t xml:space="preserve"> book, </w:t>
      </w:r>
      <w:r>
        <w:rPr>
          <w:rFonts w:ascii="Times New Roman" w:hAnsi="Times New Roman"/>
          <w:i/>
        </w:rPr>
        <w:t>Savage Inequalities: Children in America’s Schools</w:t>
      </w:r>
      <w:r w:rsidR="00F67B60">
        <w:rPr>
          <w:rFonts w:ascii="Times New Roman" w:hAnsi="Times New Roman"/>
        </w:rPr>
        <w:t xml:space="preserve">. </w:t>
      </w:r>
      <w:r>
        <w:rPr>
          <w:rFonts w:ascii="Times New Roman" w:hAnsi="Times New Roman"/>
        </w:rPr>
        <w:t xml:space="preserve"> </w:t>
      </w:r>
      <w:r w:rsidR="00F67B60">
        <w:rPr>
          <w:rFonts w:ascii="Times New Roman" w:hAnsi="Times New Roman"/>
        </w:rPr>
        <w:t xml:space="preserve">I am </w:t>
      </w:r>
      <w:r>
        <w:rPr>
          <w:rFonts w:ascii="Times New Roman" w:hAnsi="Times New Roman"/>
        </w:rPr>
        <w:t xml:space="preserve">specifically </w:t>
      </w:r>
      <w:r w:rsidR="00F67B60">
        <w:rPr>
          <w:rFonts w:ascii="Times New Roman" w:hAnsi="Times New Roman"/>
        </w:rPr>
        <w:t xml:space="preserve">reminded of </w:t>
      </w:r>
      <w:r>
        <w:rPr>
          <w:rFonts w:ascii="Times New Roman" w:hAnsi="Times New Roman"/>
        </w:rPr>
        <w:t>his critique of the East St. Louis schools in the late 1980’s</w:t>
      </w:r>
      <w:r>
        <w:rPr>
          <w:rFonts w:ascii="Times New Roman" w:hAnsi="Times New Roman"/>
          <w:i/>
        </w:rPr>
        <w:t xml:space="preserve">. </w:t>
      </w:r>
      <w:r>
        <w:rPr>
          <w:rFonts w:ascii="Times New Roman" w:hAnsi="Times New Roman"/>
        </w:rPr>
        <w:t xml:space="preserve">Again, the similarities far outweighed the differences. </w:t>
      </w:r>
      <w:r w:rsidR="00F67B60">
        <w:rPr>
          <w:rFonts w:ascii="Times New Roman" w:hAnsi="Times New Roman"/>
        </w:rPr>
        <w:t>Mr. Barnes’</w:t>
      </w:r>
      <w:r>
        <w:rPr>
          <w:rFonts w:ascii="Times New Roman" w:hAnsi="Times New Roman"/>
        </w:rPr>
        <w:t xml:space="preserve"> point </w:t>
      </w:r>
      <w:r w:rsidR="00F67B60">
        <w:rPr>
          <w:rFonts w:ascii="Times New Roman" w:hAnsi="Times New Roman"/>
        </w:rPr>
        <w:t xml:space="preserve">about </w:t>
      </w:r>
      <w:r>
        <w:rPr>
          <w:rFonts w:ascii="Times New Roman" w:hAnsi="Times New Roman"/>
        </w:rPr>
        <w:t>do</w:t>
      </w:r>
      <w:r w:rsidR="00F67B60">
        <w:rPr>
          <w:rFonts w:ascii="Times New Roman" w:hAnsi="Times New Roman"/>
        </w:rPr>
        <w:t>ing</w:t>
      </w:r>
      <w:r>
        <w:rPr>
          <w:rFonts w:ascii="Times New Roman" w:hAnsi="Times New Roman"/>
        </w:rPr>
        <w:t xml:space="preserve"> work in your own backyard was an important message because</w:t>
      </w:r>
      <w:r w:rsidR="00F67B60">
        <w:rPr>
          <w:rFonts w:ascii="Times New Roman" w:hAnsi="Times New Roman"/>
        </w:rPr>
        <w:t>,</w:t>
      </w:r>
      <w:r>
        <w:rPr>
          <w:rFonts w:ascii="Times New Roman" w:hAnsi="Times New Roman"/>
        </w:rPr>
        <w:t xml:space="preserve"> again, there truly is a ghetto in every American city.  </w:t>
      </w:r>
    </w:p>
    <w:p w:rsidR="0083665E" w:rsidRDefault="0083665E" w:rsidP="0083665E">
      <w:pPr>
        <w:spacing w:line="360" w:lineRule="auto"/>
        <w:rPr>
          <w:rFonts w:ascii="Times New Roman" w:hAnsi="Times New Roman"/>
        </w:rPr>
      </w:pPr>
    </w:p>
    <w:p w:rsidR="0083665E" w:rsidRDefault="00017E75" w:rsidP="007753C3">
      <w:pPr>
        <w:spacing w:line="360" w:lineRule="auto"/>
        <w:rPr>
          <w:rFonts w:ascii="Times New Roman" w:hAnsi="Times New Roman"/>
        </w:rPr>
      </w:pPr>
      <w:r>
        <w:rPr>
          <w:rFonts w:ascii="Times New Roman" w:hAnsi="Times New Roman"/>
        </w:rPr>
        <w:t xml:space="preserve">This experience has </w:t>
      </w:r>
      <w:r w:rsidR="005C4E9A">
        <w:rPr>
          <w:rFonts w:ascii="Times New Roman" w:hAnsi="Times New Roman"/>
        </w:rPr>
        <w:t>inspired me to pursue the creation</w:t>
      </w:r>
      <w:r>
        <w:rPr>
          <w:rFonts w:ascii="Times New Roman" w:hAnsi="Times New Roman"/>
        </w:rPr>
        <w:t xml:space="preserve"> of </w:t>
      </w:r>
      <w:r w:rsidR="005C4E9A">
        <w:rPr>
          <w:rFonts w:ascii="Times New Roman" w:hAnsi="Times New Roman"/>
        </w:rPr>
        <w:t xml:space="preserve">a </w:t>
      </w:r>
      <w:r>
        <w:rPr>
          <w:rFonts w:ascii="Times New Roman" w:hAnsi="Times New Roman"/>
        </w:rPr>
        <w:t xml:space="preserve">curriculum that </w:t>
      </w:r>
      <w:r w:rsidR="005C4E9A">
        <w:rPr>
          <w:rFonts w:ascii="Times New Roman" w:hAnsi="Times New Roman"/>
        </w:rPr>
        <w:t>connects</w:t>
      </w:r>
      <w:r w:rsidR="00CE0BDA">
        <w:rPr>
          <w:rFonts w:ascii="Times New Roman" w:hAnsi="Times New Roman"/>
        </w:rPr>
        <w:t xml:space="preserve"> the 21st</w:t>
      </w:r>
      <w:r>
        <w:rPr>
          <w:rFonts w:ascii="Times New Roman" w:hAnsi="Times New Roman"/>
        </w:rPr>
        <w:t xml:space="preserve"> </w:t>
      </w:r>
      <w:r w:rsidR="005C4E9A">
        <w:rPr>
          <w:rFonts w:ascii="Times New Roman" w:hAnsi="Times New Roman"/>
        </w:rPr>
        <w:t xml:space="preserve">century </w:t>
      </w:r>
      <w:r>
        <w:rPr>
          <w:rFonts w:ascii="Times New Roman" w:hAnsi="Times New Roman"/>
        </w:rPr>
        <w:t xml:space="preserve">racial climate </w:t>
      </w:r>
      <w:r w:rsidR="005C4E9A">
        <w:rPr>
          <w:rFonts w:ascii="Times New Roman" w:hAnsi="Times New Roman"/>
        </w:rPr>
        <w:t>to the</w:t>
      </w:r>
      <w:r>
        <w:rPr>
          <w:rFonts w:ascii="Times New Roman" w:hAnsi="Times New Roman"/>
        </w:rPr>
        <w:t xml:space="preserve"> history of civil rights in America. </w:t>
      </w:r>
      <w:r w:rsidR="00CE0BDA">
        <w:rPr>
          <w:rFonts w:ascii="Times New Roman" w:hAnsi="Times New Roman"/>
        </w:rPr>
        <w:t xml:space="preserve">To </w:t>
      </w:r>
      <w:r w:rsidR="005C4E9A">
        <w:rPr>
          <w:rFonts w:ascii="Times New Roman" w:hAnsi="Times New Roman"/>
        </w:rPr>
        <w:t>examine civil rights without</w:t>
      </w:r>
      <w:r w:rsidR="00832F29">
        <w:rPr>
          <w:rFonts w:ascii="Times New Roman" w:hAnsi="Times New Roman"/>
        </w:rPr>
        <w:t xml:space="preserve"> looking at </w:t>
      </w:r>
      <w:proofErr w:type="gramStart"/>
      <w:r w:rsidR="00832F29">
        <w:rPr>
          <w:rFonts w:ascii="Times New Roman" w:hAnsi="Times New Roman"/>
        </w:rPr>
        <w:t>ourselves</w:t>
      </w:r>
      <w:proofErr w:type="gramEnd"/>
      <w:r w:rsidR="00832F29">
        <w:rPr>
          <w:rFonts w:ascii="Times New Roman" w:hAnsi="Times New Roman"/>
        </w:rPr>
        <w:t xml:space="preserve"> and issues of racial privilege</w:t>
      </w:r>
      <w:r w:rsidR="00CE0BDA">
        <w:rPr>
          <w:rFonts w:ascii="Times New Roman" w:hAnsi="Times New Roman"/>
        </w:rPr>
        <w:t xml:space="preserve"> is a disservice. </w:t>
      </w:r>
      <w:r>
        <w:rPr>
          <w:rFonts w:ascii="Times New Roman" w:hAnsi="Times New Roman"/>
        </w:rPr>
        <w:t xml:space="preserve"> </w:t>
      </w:r>
      <w:r w:rsidR="005C4E9A">
        <w:rPr>
          <w:rFonts w:ascii="Times New Roman" w:hAnsi="Times New Roman"/>
        </w:rPr>
        <w:t>In my experience, many feel i</w:t>
      </w:r>
      <w:r w:rsidR="00CE0BDA">
        <w:rPr>
          <w:rFonts w:ascii="Times New Roman" w:hAnsi="Times New Roman"/>
        </w:rPr>
        <w:t xml:space="preserve">t’s </w:t>
      </w:r>
      <w:r w:rsidR="005C4E9A">
        <w:rPr>
          <w:rFonts w:ascii="Times New Roman" w:hAnsi="Times New Roman"/>
        </w:rPr>
        <w:t xml:space="preserve">safe to talk about the </w:t>
      </w:r>
      <w:r w:rsidR="00CE0BDA">
        <w:rPr>
          <w:rFonts w:ascii="Times New Roman" w:hAnsi="Times New Roman"/>
        </w:rPr>
        <w:t>brutal mu</w:t>
      </w:r>
      <w:r w:rsidR="005C4E9A">
        <w:rPr>
          <w:rFonts w:ascii="Times New Roman" w:hAnsi="Times New Roman"/>
        </w:rPr>
        <w:t xml:space="preserve">rder of Emmett Till, but shy away from </w:t>
      </w:r>
      <w:r w:rsidR="00CE0BDA">
        <w:rPr>
          <w:rFonts w:ascii="Times New Roman" w:hAnsi="Times New Roman"/>
        </w:rPr>
        <w:t>discuss</w:t>
      </w:r>
      <w:r w:rsidR="005C4E9A">
        <w:rPr>
          <w:rFonts w:ascii="Times New Roman" w:hAnsi="Times New Roman"/>
        </w:rPr>
        <w:t>ing</w:t>
      </w:r>
      <w:r w:rsidR="00CE0BDA">
        <w:rPr>
          <w:rFonts w:ascii="Times New Roman" w:hAnsi="Times New Roman"/>
        </w:rPr>
        <w:t xml:space="preserve"> the current </w:t>
      </w:r>
      <w:r w:rsidR="005C4E9A">
        <w:rPr>
          <w:rFonts w:ascii="Times New Roman" w:hAnsi="Times New Roman"/>
        </w:rPr>
        <w:t xml:space="preserve">racial </w:t>
      </w:r>
      <w:r w:rsidR="00CE0BDA">
        <w:rPr>
          <w:rFonts w:ascii="Times New Roman" w:hAnsi="Times New Roman"/>
        </w:rPr>
        <w:t xml:space="preserve">climate </w:t>
      </w:r>
      <w:r w:rsidR="005C4E9A">
        <w:rPr>
          <w:rFonts w:ascii="Times New Roman" w:hAnsi="Times New Roman"/>
        </w:rPr>
        <w:t>because it’s “too polarizing”.</w:t>
      </w:r>
      <w:r w:rsidR="00832F29">
        <w:rPr>
          <w:rFonts w:ascii="Times New Roman" w:hAnsi="Times New Roman"/>
        </w:rPr>
        <w:t xml:space="preserve"> </w:t>
      </w:r>
      <w:r w:rsidR="005C4E9A">
        <w:rPr>
          <w:rFonts w:ascii="Times New Roman" w:hAnsi="Times New Roman"/>
        </w:rPr>
        <w:t>The struggle for civil rights is about</w:t>
      </w:r>
      <w:r w:rsidR="00CE0BDA">
        <w:rPr>
          <w:rFonts w:ascii="Times New Roman" w:hAnsi="Times New Roman"/>
        </w:rPr>
        <w:t xml:space="preserve"> much more than water fountains and bathrooms.  In my experience teaching history, </w:t>
      </w:r>
      <w:r w:rsidR="005C4E9A">
        <w:rPr>
          <w:rFonts w:ascii="Times New Roman" w:hAnsi="Times New Roman"/>
        </w:rPr>
        <w:t>presenting it that</w:t>
      </w:r>
      <w:r w:rsidR="00CE0BDA">
        <w:rPr>
          <w:rFonts w:ascii="Times New Roman" w:hAnsi="Times New Roman"/>
        </w:rPr>
        <w:t xml:space="preserve"> way has no impact on students</w:t>
      </w:r>
      <w:r w:rsidR="005C4E9A">
        <w:rPr>
          <w:rFonts w:ascii="Times New Roman" w:hAnsi="Times New Roman"/>
        </w:rPr>
        <w:t>’</w:t>
      </w:r>
      <w:r w:rsidR="00CE0BDA">
        <w:rPr>
          <w:rFonts w:ascii="Times New Roman" w:hAnsi="Times New Roman"/>
        </w:rPr>
        <w:t xml:space="preserve"> understanding of the </w:t>
      </w:r>
      <w:r w:rsidR="005C4E9A">
        <w:rPr>
          <w:rFonts w:ascii="Times New Roman" w:hAnsi="Times New Roman"/>
        </w:rPr>
        <w:t>present.</w:t>
      </w:r>
      <w:r w:rsidR="00CE0BDA">
        <w:rPr>
          <w:rFonts w:ascii="Times New Roman" w:hAnsi="Times New Roman"/>
        </w:rPr>
        <w:t xml:space="preserve"> </w:t>
      </w:r>
      <w:r w:rsidR="005C4E9A">
        <w:rPr>
          <w:rFonts w:ascii="Times New Roman" w:hAnsi="Times New Roman"/>
        </w:rPr>
        <w:t>Instead, they wonder, after the signs were taken down, “Why didn’t they just get over it?”</w:t>
      </w:r>
      <w:r w:rsidR="00CE0BDA">
        <w:rPr>
          <w:rFonts w:ascii="Times New Roman" w:hAnsi="Times New Roman"/>
        </w:rPr>
        <w:t xml:space="preserve">  </w:t>
      </w:r>
      <w:r w:rsidR="005C4E9A">
        <w:rPr>
          <w:rFonts w:ascii="Times New Roman" w:hAnsi="Times New Roman"/>
        </w:rPr>
        <w:t xml:space="preserve">Similarly, we will not arrive at an important understanding of our world by deciding </w:t>
      </w:r>
      <w:r w:rsidR="004657AD">
        <w:rPr>
          <w:rFonts w:ascii="Times New Roman" w:hAnsi="Times New Roman"/>
        </w:rPr>
        <w:t>whether the Black side of the Clarksdale Greyhound station was sufficiently bad.</w:t>
      </w:r>
    </w:p>
    <w:p w:rsidR="007753C3" w:rsidRDefault="00844A64" w:rsidP="007753C3">
      <w:pPr>
        <w:spacing w:line="360" w:lineRule="auto"/>
        <w:rPr>
          <w:rFonts w:ascii="Times New Roman" w:hAnsi="Times New Roman"/>
        </w:rPr>
      </w:pPr>
      <w:r>
        <w:rPr>
          <w:rFonts w:ascii="Times New Roman" w:hAnsi="Times New Roman"/>
        </w:rPr>
        <w:t xml:space="preserve">As one of my colleagues stated during our </w:t>
      </w:r>
      <w:r w:rsidR="00C20DD1">
        <w:rPr>
          <w:rFonts w:ascii="Times New Roman" w:hAnsi="Times New Roman"/>
        </w:rPr>
        <w:t xml:space="preserve">personal debriefings, those are tough conversations to have. </w:t>
      </w:r>
      <w:r w:rsidR="004657AD">
        <w:rPr>
          <w:rFonts w:ascii="Times New Roman" w:hAnsi="Times New Roman"/>
        </w:rPr>
        <w:t>I</w:t>
      </w:r>
      <w:r w:rsidR="007753C3">
        <w:rPr>
          <w:rFonts w:ascii="Times New Roman" w:hAnsi="Times New Roman"/>
        </w:rPr>
        <w:t xml:space="preserve"> agree, but I am</w:t>
      </w:r>
      <w:r w:rsidR="00C20DD1">
        <w:rPr>
          <w:rFonts w:ascii="Times New Roman" w:hAnsi="Times New Roman"/>
        </w:rPr>
        <w:t xml:space="preserve"> optimistic that these are conversations that people can handle and need to start being exposed to if we really want to change things for the next generation. When I mentioned my concerns about the program to another colleague, </w:t>
      </w:r>
      <w:r w:rsidR="007753C3">
        <w:rPr>
          <w:rFonts w:ascii="Times New Roman" w:hAnsi="Times New Roman"/>
        </w:rPr>
        <w:t xml:space="preserve">they </w:t>
      </w:r>
      <w:r w:rsidR="00C20DD1">
        <w:rPr>
          <w:rFonts w:ascii="Times New Roman" w:hAnsi="Times New Roman"/>
        </w:rPr>
        <w:t xml:space="preserve">questioned whether that was the intent of the program.  Again, when teaching about racial history I don’t think we should ever have to question </w:t>
      </w:r>
      <w:r w:rsidR="007753C3">
        <w:rPr>
          <w:rFonts w:ascii="Times New Roman" w:hAnsi="Times New Roman"/>
        </w:rPr>
        <w:t>its connection to the current racial climate in America.</w:t>
      </w:r>
    </w:p>
    <w:p w:rsidR="007753C3" w:rsidRDefault="007753C3" w:rsidP="00E40D14">
      <w:pPr>
        <w:rPr>
          <w:rFonts w:ascii="Times New Roman" w:hAnsi="Times New Roman"/>
        </w:rPr>
      </w:pPr>
    </w:p>
    <w:p w:rsidR="007753C3" w:rsidRDefault="007753C3" w:rsidP="00E40D14">
      <w:pPr>
        <w:rPr>
          <w:rFonts w:ascii="Times New Roman" w:hAnsi="Times New Roman"/>
        </w:rPr>
      </w:pPr>
    </w:p>
    <w:p w:rsidR="00B86EBF" w:rsidRPr="00E40D14" w:rsidRDefault="00B90D63" w:rsidP="00E40D14">
      <w:pPr>
        <w:rPr>
          <w:rFonts w:ascii="Times New Roman" w:hAnsi="Times New Roman"/>
        </w:rPr>
      </w:pPr>
      <w:r>
        <w:rPr>
          <w:rFonts w:ascii="Times New Roman" w:hAnsi="Times New Roman"/>
        </w:rPr>
        <w:t xml:space="preserve"> </w:t>
      </w:r>
    </w:p>
    <w:sectPr w:rsidR="00B86EBF" w:rsidRPr="00E40D14" w:rsidSect="00B86E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6EBF"/>
    <w:rsid w:val="00017E75"/>
    <w:rsid w:val="001C4B91"/>
    <w:rsid w:val="00261037"/>
    <w:rsid w:val="003103EE"/>
    <w:rsid w:val="004309D8"/>
    <w:rsid w:val="004657AD"/>
    <w:rsid w:val="00480812"/>
    <w:rsid w:val="005C4E9A"/>
    <w:rsid w:val="007753C3"/>
    <w:rsid w:val="00832F29"/>
    <w:rsid w:val="0083665E"/>
    <w:rsid w:val="008440EF"/>
    <w:rsid w:val="00844A64"/>
    <w:rsid w:val="008B6494"/>
    <w:rsid w:val="0091723C"/>
    <w:rsid w:val="00B86EBF"/>
    <w:rsid w:val="00B90D63"/>
    <w:rsid w:val="00C20DD1"/>
    <w:rsid w:val="00C629A2"/>
    <w:rsid w:val="00CE0BDA"/>
    <w:rsid w:val="00D83765"/>
    <w:rsid w:val="00DA778D"/>
    <w:rsid w:val="00DE2DE3"/>
    <w:rsid w:val="00E40D14"/>
    <w:rsid w:val="00F4493E"/>
    <w:rsid w:val="00F67B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908</Words>
  <Characters>5179</Characters>
  <Application>Microsoft Macintosh Word</Application>
  <DocSecurity>0</DocSecurity>
  <Lines>43</Lines>
  <Paragraphs>10</Paragraphs>
  <ScaleCrop>false</ScaleCrop>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Staszko</dc:creator>
  <cp:keywords/>
  <cp:lastModifiedBy>Greg Staszko</cp:lastModifiedBy>
  <cp:revision>2</cp:revision>
  <dcterms:created xsi:type="dcterms:W3CDTF">2015-07-27T18:58:00Z</dcterms:created>
  <dcterms:modified xsi:type="dcterms:W3CDTF">2015-07-27T18:58:00Z</dcterms:modified>
</cp:coreProperties>
</file>